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27" w:rsidRDefault="00A14627" w:rsidP="00A14627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3.2</w:t>
      </w:r>
      <w:r w:rsidRPr="00D013C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6</w:t>
      </w:r>
      <w:r w:rsidRPr="00D013CC">
        <w:rPr>
          <w:rFonts w:ascii="Arial" w:hAnsi="Arial" w:cs="Arial"/>
          <w:sz w:val="20"/>
        </w:rPr>
        <w:tab/>
      </w:r>
      <w:bookmarkEnd w:id="0"/>
      <w:bookmarkEnd w:id="1"/>
      <w:r w:rsidRPr="002A3717">
        <w:rPr>
          <w:rFonts w:ascii="Arial" w:hAnsi="Arial" w:cs="Arial"/>
          <w:sz w:val="20"/>
        </w:rPr>
        <w:t>Böden, Wände, Stützen, Verglasungen</w:t>
      </w:r>
    </w:p>
    <w:tbl>
      <w:tblPr>
        <w:tblW w:w="1458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0"/>
        <w:gridCol w:w="2830"/>
        <w:gridCol w:w="1980"/>
        <w:gridCol w:w="2340"/>
        <w:gridCol w:w="3780"/>
        <w:gridCol w:w="1947"/>
        <w:gridCol w:w="573"/>
        <w:gridCol w:w="540"/>
      </w:tblGrid>
      <w:tr w:rsidR="00A14627" w:rsidRPr="005C492D" w:rsidTr="007F05A6">
        <w:trPr>
          <w:cantSplit/>
          <w:trHeight w:val="240"/>
          <w:tblHeader/>
        </w:trPr>
        <w:tc>
          <w:tcPr>
            <w:tcW w:w="590" w:type="dxa"/>
            <w:shd w:val="clear" w:color="auto" w:fill="auto"/>
          </w:tcPr>
          <w:p w:rsidR="00A14627" w:rsidRPr="007A5B96" w:rsidRDefault="00A14627" w:rsidP="007F05A6">
            <w:pPr>
              <w:widowControl/>
              <w:jc w:val="center"/>
              <w:rPr>
                <w:rFonts w:cs="Arial"/>
                <w:bCs/>
                <w:color w:val="808080"/>
              </w:rPr>
            </w:pPr>
            <w:r>
              <w:rPr>
                <w:bCs/>
                <w:color w:val="808080"/>
              </w:rPr>
              <w:t>3.2</w:t>
            </w:r>
            <w:r w:rsidRPr="007A5B96">
              <w:rPr>
                <w:bCs/>
                <w:color w:val="808080"/>
              </w:rPr>
              <w:t>.</w:t>
            </w:r>
            <w:r>
              <w:rPr>
                <w:bCs/>
                <w:color w:val="808080"/>
              </w:rPr>
              <w:t>6</w:t>
            </w:r>
          </w:p>
        </w:tc>
        <w:tc>
          <w:tcPr>
            <w:tcW w:w="7150" w:type="dxa"/>
            <w:gridSpan w:val="3"/>
            <w:shd w:val="clear" w:color="auto" w:fill="auto"/>
          </w:tcPr>
          <w:p w:rsidR="00A14627" w:rsidRPr="009E746C" w:rsidRDefault="00A14627" w:rsidP="007F05A6">
            <w:pPr>
              <w:pStyle w:val="grau"/>
              <w:jc w:val="left"/>
            </w:pPr>
            <w:r w:rsidRPr="002A3717">
              <w:rPr>
                <w:rFonts w:cs="Arial"/>
              </w:rPr>
              <w:t>Böden, Wände, Stützen, Verglasungen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14627" w:rsidRPr="007A5B96" w:rsidRDefault="00A14627" w:rsidP="007F05A6">
            <w:pPr>
              <w:widowControl/>
              <w:rPr>
                <w:b/>
                <w:color w:val="808080"/>
              </w:rPr>
            </w:pPr>
            <w:r>
              <w:rPr>
                <w:color w:val="808080"/>
              </w:rPr>
              <w:t>Bearbeiter/-in</w:t>
            </w:r>
            <w:r w:rsidRPr="007A5B96">
              <w:rPr>
                <w:color w:val="808080"/>
              </w:rPr>
              <w:t>:                                Kita:</w:t>
            </w:r>
            <w:r w:rsidRPr="007A5B96">
              <w:rPr>
                <w:rFonts w:cs="Arial"/>
                <w:bCs/>
                <w:iCs/>
                <w:color w:val="808080"/>
              </w:rPr>
              <w:t xml:space="preserve">                                Datum:</w:t>
            </w:r>
          </w:p>
        </w:tc>
      </w:tr>
      <w:bookmarkEnd w:id="2"/>
      <w:tr w:rsidR="00A14627" w:rsidRPr="005C492D" w:rsidTr="007F05A6">
        <w:trPr>
          <w:cantSplit/>
          <w:trHeight w:val="240"/>
          <w:tblHeader/>
        </w:trPr>
        <w:tc>
          <w:tcPr>
            <w:tcW w:w="590" w:type="dxa"/>
            <w:vMerge w:val="restart"/>
            <w:shd w:val="clear" w:color="auto" w:fill="auto"/>
          </w:tcPr>
          <w:p w:rsidR="00A14627" w:rsidRDefault="00A14627" w:rsidP="007F05A6">
            <w:pPr>
              <w:widowControl/>
              <w:jc w:val="center"/>
              <w:rPr>
                <w:b/>
              </w:rPr>
            </w:pPr>
          </w:p>
          <w:p w:rsidR="00A14627" w:rsidRPr="005C492D" w:rsidRDefault="00A14627" w:rsidP="007F05A6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Nr.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A14627" w:rsidRDefault="00A14627" w:rsidP="007F05A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</w:p>
          <w:p w:rsidR="00A14627" w:rsidRPr="005C492D" w:rsidRDefault="00A14627" w:rsidP="007F05A6">
            <w:pPr>
              <w:widowControl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14627" w:rsidRDefault="00A14627" w:rsidP="007F05A6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A14627" w:rsidRPr="005C492D" w:rsidRDefault="00A14627" w:rsidP="007F05A6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14627" w:rsidRDefault="00A14627" w:rsidP="007F05A6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Gefährdung/</w:t>
            </w:r>
          </w:p>
          <w:p w:rsidR="00A14627" w:rsidRPr="005C492D" w:rsidRDefault="00A14627" w:rsidP="007F05A6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A14627" w:rsidRDefault="00A14627" w:rsidP="007F05A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</w:p>
          <w:p w:rsidR="00A14627" w:rsidRPr="005C492D" w:rsidRDefault="00A14627" w:rsidP="007F05A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Maßnahmen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A14627" w:rsidRDefault="00A14627" w:rsidP="007F05A6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erf</w:t>
            </w:r>
            <w:proofErr w:type="spellEnd"/>
            <w:r>
              <w:rPr>
                <w:b/>
              </w:rPr>
              <w:t>. Maßnahmen/</w:t>
            </w:r>
          </w:p>
          <w:p w:rsidR="00A14627" w:rsidRPr="005C492D" w:rsidRDefault="00A14627" w:rsidP="007F05A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Termin/verantw.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A14627" w:rsidRPr="005C492D" w:rsidRDefault="00A14627" w:rsidP="007F05A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wirksam?</w:t>
            </w:r>
          </w:p>
        </w:tc>
      </w:tr>
      <w:tr w:rsidR="00A14627" w:rsidTr="007F05A6">
        <w:trPr>
          <w:cantSplit/>
          <w:trHeight w:val="240"/>
          <w:tblHeader/>
        </w:trPr>
        <w:tc>
          <w:tcPr>
            <w:tcW w:w="590" w:type="dxa"/>
            <w:vMerge/>
            <w:shd w:val="clear" w:color="auto" w:fill="auto"/>
          </w:tcPr>
          <w:p w:rsidR="00A14627" w:rsidRPr="005C492D" w:rsidRDefault="00A14627" w:rsidP="007F05A6">
            <w:pPr>
              <w:widowControl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A14627" w:rsidRPr="005C492D" w:rsidRDefault="00A14627" w:rsidP="007F05A6">
            <w:pPr>
              <w:widowControl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14627" w:rsidRPr="005C492D" w:rsidRDefault="00A14627" w:rsidP="007F05A6">
            <w:pPr>
              <w:widowControl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14627" w:rsidRPr="005C492D" w:rsidRDefault="00A14627" w:rsidP="007F05A6">
            <w:pPr>
              <w:widowControl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14627" w:rsidRPr="005C492D" w:rsidRDefault="00A14627" w:rsidP="007F05A6">
            <w:pPr>
              <w:widowControl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A14627" w:rsidRDefault="00A14627" w:rsidP="007F05A6">
            <w:pPr>
              <w:widowControl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A14627" w:rsidRPr="007E31DC" w:rsidRDefault="00A14627" w:rsidP="007F05A6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A14627" w:rsidRPr="007E31DC" w:rsidRDefault="00A14627" w:rsidP="007F05A6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A14627" w:rsidTr="007F05A6">
        <w:trPr>
          <w:cantSplit/>
        </w:trPr>
        <w:tc>
          <w:tcPr>
            <w:tcW w:w="590" w:type="dxa"/>
            <w:shd w:val="clear" w:color="auto" w:fill="auto"/>
          </w:tcPr>
          <w:p w:rsidR="00A14627" w:rsidRPr="004C718A" w:rsidRDefault="00A14627" w:rsidP="007F05A6">
            <w:r w:rsidRPr="004C718A">
              <w:t>1</w:t>
            </w:r>
          </w:p>
        </w:tc>
        <w:tc>
          <w:tcPr>
            <w:tcW w:w="2830" w:type="dxa"/>
            <w:shd w:val="clear" w:color="auto" w:fill="auto"/>
          </w:tcPr>
          <w:p w:rsidR="00A14627" w:rsidRPr="004C718A" w:rsidRDefault="00A14627" w:rsidP="007F05A6">
            <w:r w:rsidRPr="004C718A">
              <w:t>Sind Bodenbeläge ausreichend rutschhemmend und leicht zu reinigen?</w:t>
            </w:r>
          </w:p>
          <w:p w:rsidR="00A14627" w:rsidRPr="004C718A" w:rsidRDefault="00A14627" w:rsidP="007F05A6">
            <w:r w:rsidRPr="004C718A">
              <w:t xml:space="preserve"> </w:t>
            </w:r>
          </w:p>
          <w:p w:rsidR="00A14627" w:rsidRPr="004C718A" w:rsidRDefault="00A14627" w:rsidP="007F05A6"/>
          <w:p w:rsidR="00A14627" w:rsidRPr="004C718A" w:rsidRDefault="00A14627" w:rsidP="007F05A6"/>
        </w:tc>
        <w:tc>
          <w:tcPr>
            <w:tcW w:w="1980" w:type="dxa"/>
            <w:shd w:val="clear" w:color="auto" w:fill="auto"/>
          </w:tcPr>
          <w:p w:rsidR="00A14627" w:rsidRPr="004C718A" w:rsidRDefault="00A14627" w:rsidP="007F05A6">
            <w:r w:rsidRPr="004C718A">
              <w:t xml:space="preserve">§ 8 (1) DGUV </w:t>
            </w:r>
            <w:r w:rsidRPr="004C718A">
              <w:rPr>
                <w:rFonts w:ascii="MingLiU" w:eastAsia="MingLiU" w:hAnsi="MingLiU" w:cs="MingLiU"/>
              </w:rPr>
              <w:br/>
            </w:r>
            <w:r w:rsidRPr="004C718A">
              <w:t>Vorschrift 82</w:t>
            </w:r>
          </w:p>
          <w:p w:rsidR="00A14627" w:rsidRPr="004C718A" w:rsidRDefault="00A14627" w:rsidP="007F05A6">
            <w:r w:rsidRPr="004C718A">
              <w:t>§ 3 (1) und Anhang Ziff. 1.5 (1 und 2) ArbStättV</w:t>
            </w:r>
          </w:p>
        </w:tc>
        <w:tc>
          <w:tcPr>
            <w:tcW w:w="2340" w:type="dxa"/>
            <w:shd w:val="clear" w:color="auto" w:fill="auto"/>
          </w:tcPr>
          <w:p w:rsidR="00A14627" w:rsidRPr="004C718A" w:rsidRDefault="00A14627" w:rsidP="007F05A6">
            <w:r w:rsidRPr="004C718A">
              <w:t xml:space="preserve">Rutsch- und Sturzunfälle, </w:t>
            </w:r>
            <w:r>
              <w:br/>
            </w:r>
            <w:r w:rsidRPr="004C718A">
              <w:t>Unfall- und Gesundheitsgefahren durch Spielen auf verschmutzten, ungeeigneten Fußböden</w:t>
            </w:r>
          </w:p>
        </w:tc>
        <w:tc>
          <w:tcPr>
            <w:tcW w:w="3780" w:type="dxa"/>
            <w:shd w:val="clear" w:color="auto" w:fill="auto"/>
          </w:tcPr>
          <w:p w:rsidR="00A14627" w:rsidRPr="004C718A" w:rsidRDefault="00A14627" w:rsidP="007F05A6">
            <w:r w:rsidRPr="004C718A">
              <w:t xml:space="preserve">Die Fußböden weisen rutschhemmende Eigenschaften nach folgenden Bewertungsgruppen auf: </w:t>
            </w:r>
          </w:p>
          <w:p w:rsidR="00A14627" w:rsidRPr="004C718A" w:rsidRDefault="00A14627" w:rsidP="007F05A6">
            <w:r w:rsidRPr="004C718A">
              <w:t xml:space="preserve">R 9 im Innenbereich (z.B. Eingangsbereich, Flure, Gruppenräume, Treppen) </w:t>
            </w:r>
          </w:p>
          <w:p w:rsidR="00A14627" w:rsidRPr="004C718A" w:rsidRDefault="00A14627" w:rsidP="007F05A6">
            <w:r w:rsidRPr="004C718A">
              <w:t xml:space="preserve">R 10 in Sanitärbereichen (z.B. Toiletten und Waschräume) und Küche </w:t>
            </w:r>
          </w:p>
          <w:p w:rsidR="00A14627" w:rsidRPr="004C718A" w:rsidRDefault="00A14627" w:rsidP="007F05A6">
            <w:r w:rsidRPr="004C718A">
              <w:t xml:space="preserve">Anforderungen an nassbelastete Fußbodenbereiche (z.B. Duschräume) werden eingehalten. </w:t>
            </w:r>
          </w:p>
          <w:p w:rsidR="00A14627" w:rsidRPr="004C718A" w:rsidRDefault="00A14627" w:rsidP="007F05A6">
            <w:r w:rsidRPr="004C718A">
              <w:t>In Bodenbereichen mit intensivem Körperkontakt von Kindern wird auf thermische Behaglichkeit des Bodens geachtet.</w:t>
            </w:r>
          </w:p>
          <w:p w:rsidR="00A14627" w:rsidRPr="004C718A" w:rsidRDefault="00A14627" w:rsidP="007F05A6">
            <w:r w:rsidRPr="004C718A">
              <w:t>Die Fußböden sind leicht zu reinigen.</w:t>
            </w:r>
          </w:p>
          <w:p w:rsidR="00A14627" w:rsidRPr="004C718A" w:rsidRDefault="00A14627" w:rsidP="007F05A6">
            <w:r w:rsidRPr="004C718A">
              <w:t>(Siehe hierzu auch Ziff. 3.3.5 DGUV Regel 102-002, DGUV Regel 108-004, DGUV Information 207-006 und Ziff. 6 und Anhang 2 sowie Ziff. 9 ASR A1.5/1,2)</w:t>
            </w:r>
          </w:p>
        </w:tc>
        <w:tc>
          <w:tcPr>
            <w:tcW w:w="1947" w:type="dxa"/>
            <w:shd w:val="clear" w:color="auto" w:fill="auto"/>
          </w:tcPr>
          <w:p w:rsidR="00A14627" w:rsidRPr="00A61745" w:rsidRDefault="00A14627" w:rsidP="007F05A6"/>
        </w:tc>
        <w:tc>
          <w:tcPr>
            <w:tcW w:w="573" w:type="dxa"/>
            <w:shd w:val="clear" w:color="auto" w:fill="auto"/>
          </w:tcPr>
          <w:p w:rsidR="00A14627" w:rsidRDefault="00A14627" w:rsidP="007F05A6"/>
        </w:tc>
        <w:tc>
          <w:tcPr>
            <w:tcW w:w="540" w:type="dxa"/>
            <w:shd w:val="clear" w:color="auto" w:fill="auto"/>
          </w:tcPr>
          <w:p w:rsidR="00A14627" w:rsidRDefault="00A14627" w:rsidP="007F05A6"/>
        </w:tc>
      </w:tr>
      <w:tr w:rsidR="00A14627" w:rsidTr="007F05A6">
        <w:trPr>
          <w:cantSplit/>
        </w:trPr>
        <w:tc>
          <w:tcPr>
            <w:tcW w:w="590" w:type="dxa"/>
            <w:shd w:val="clear" w:color="auto" w:fill="auto"/>
          </w:tcPr>
          <w:p w:rsidR="00A14627" w:rsidRPr="004C718A" w:rsidRDefault="00A14627" w:rsidP="007F05A6">
            <w:r w:rsidRPr="004C718A">
              <w:lastRenderedPageBreak/>
              <w:t>2</w:t>
            </w:r>
          </w:p>
        </w:tc>
        <w:tc>
          <w:tcPr>
            <w:tcW w:w="2830" w:type="dxa"/>
            <w:shd w:val="clear" w:color="auto" w:fill="auto"/>
          </w:tcPr>
          <w:p w:rsidR="00A14627" w:rsidRPr="004C718A" w:rsidRDefault="00A14627" w:rsidP="007F05A6">
            <w:r w:rsidRPr="004C718A">
              <w:t xml:space="preserve">Werden Stolpergefahren vermieden und sind nicht vermeidbare Einzelstufen von angrenzenden Flächen deutlich unterscheidbar? </w:t>
            </w:r>
          </w:p>
          <w:p w:rsidR="00A14627" w:rsidRPr="004C718A" w:rsidRDefault="00A14627" w:rsidP="007F05A6"/>
        </w:tc>
        <w:tc>
          <w:tcPr>
            <w:tcW w:w="1980" w:type="dxa"/>
            <w:shd w:val="clear" w:color="auto" w:fill="auto"/>
          </w:tcPr>
          <w:p w:rsidR="00A14627" w:rsidRPr="004C718A" w:rsidRDefault="00A14627" w:rsidP="007F05A6">
            <w:r w:rsidRPr="004C718A">
              <w:t xml:space="preserve">§ 8 (2) DGUV </w:t>
            </w:r>
            <w:r w:rsidRPr="004C718A">
              <w:rPr>
                <w:rFonts w:ascii="MingLiU" w:eastAsia="MingLiU" w:hAnsi="MingLiU" w:cs="MingLiU"/>
              </w:rPr>
              <w:br/>
            </w:r>
            <w:r w:rsidRPr="004C718A">
              <w:t>Vorschrift 82</w:t>
            </w:r>
          </w:p>
          <w:p w:rsidR="00A14627" w:rsidRPr="004C718A" w:rsidRDefault="00A14627" w:rsidP="007F05A6">
            <w:r w:rsidRPr="004C718A">
              <w:t>§ 3 (1) und Anhang Ziff. 1.5 (2) ArbStättV</w:t>
            </w:r>
          </w:p>
        </w:tc>
        <w:tc>
          <w:tcPr>
            <w:tcW w:w="2340" w:type="dxa"/>
            <w:shd w:val="clear" w:color="auto" w:fill="auto"/>
          </w:tcPr>
          <w:p w:rsidR="00A14627" w:rsidRPr="004C718A" w:rsidRDefault="00A14627" w:rsidP="007F05A6">
            <w:r w:rsidRPr="004C718A">
              <w:t>Stolper- und Sturzunfälle</w:t>
            </w:r>
          </w:p>
          <w:p w:rsidR="00A14627" w:rsidRPr="004C718A" w:rsidRDefault="00A14627" w:rsidP="007F05A6"/>
        </w:tc>
        <w:tc>
          <w:tcPr>
            <w:tcW w:w="3780" w:type="dxa"/>
            <w:shd w:val="clear" w:color="auto" w:fill="auto"/>
          </w:tcPr>
          <w:p w:rsidR="00A14627" w:rsidRPr="004C718A" w:rsidRDefault="00A14627" w:rsidP="007F05A6">
            <w:r w:rsidRPr="004C718A">
              <w:t xml:space="preserve">Stolperstellen (z.B. nicht bündig liegende Fußmatten, Abdeckungen, Unebenheiten im Fußbodenbereich von mehr als 4 mm, Türfeststeller, die mehr als 15 cm von der Wand entfernt sind, lose verlegte Leitungen, gefährliche Schrägen) sind beseitigt. </w:t>
            </w:r>
          </w:p>
          <w:p w:rsidR="00A14627" w:rsidRPr="004C718A" w:rsidRDefault="00A14627" w:rsidP="007F05A6">
            <w:r w:rsidRPr="004C718A">
              <w:t xml:space="preserve">Kennzeichnung unvermeidbarer Einzelstufen (z.B. durch kontrastierende Farbgebung, Materialwechsel, oder Beleuchtung) ist erfolgt. </w:t>
            </w:r>
          </w:p>
          <w:p w:rsidR="00A14627" w:rsidRPr="004C718A" w:rsidRDefault="00A14627" w:rsidP="007F05A6">
            <w:r w:rsidRPr="004C718A">
              <w:t>(Siehe hierzu auch Ziff. 3.3.5 DGUV Regel 102-002, Ziff. 4 (3) und 5  ASR A1.5/1,2, Ziff. 4 (1) ASR A1.8 und DGUV Regel 108-004)</w:t>
            </w:r>
          </w:p>
        </w:tc>
        <w:tc>
          <w:tcPr>
            <w:tcW w:w="1947" w:type="dxa"/>
            <w:shd w:val="clear" w:color="auto" w:fill="auto"/>
          </w:tcPr>
          <w:p w:rsidR="00A14627" w:rsidRPr="00A61745" w:rsidRDefault="00A14627" w:rsidP="007F05A6"/>
        </w:tc>
        <w:tc>
          <w:tcPr>
            <w:tcW w:w="573" w:type="dxa"/>
            <w:shd w:val="clear" w:color="auto" w:fill="auto"/>
          </w:tcPr>
          <w:p w:rsidR="00A14627" w:rsidRDefault="00A14627" w:rsidP="007F05A6"/>
        </w:tc>
        <w:tc>
          <w:tcPr>
            <w:tcW w:w="540" w:type="dxa"/>
            <w:shd w:val="clear" w:color="auto" w:fill="auto"/>
          </w:tcPr>
          <w:p w:rsidR="00A14627" w:rsidRDefault="00A14627" w:rsidP="007F05A6"/>
        </w:tc>
      </w:tr>
      <w:tr w:rsidR="00A14627" w:rsidTr="007F05A6">
        <w:trPr>
          <w:cantSplit/>
        </w:trPr>
        <w:tc>
          <w:tcPr>
            <w:tcW w:w="590" w:type="dxa"/>
            <w:shd w:val="clear" w:color="auto" w:fill="auto"/>
          </w:tcPr>
          <w:p w:rsidR="00A14627" w:rsidRPr="004C718A" w:rsidRDefault="00A14627" w:rsidP="007F05A6">
            <w:r w:rsidRPr="004C718A">
              <w:t>3</w:t>
            </w:r>
          </w:p>
        </w:tc>
        <w:tc>
          <w:tcPr>
            <w:tcW w:w="2830" w:type="dxa"/>
            <w:shd w:val="clear" w:color="auto" w:fill="auto"/>
          </w:tcPr>
          <w:p w:rsidR="00A14627" w:rsidRPr="004C718A" w:rsidRDefault="00A14627" w:rsidP="007F05A6">
            <w:r w:rsidRPr="004C718A">
              <w:t>Werden zur Erhaltung der rutschhemmenden Eigenschaften v</w:t>
            </w:r>
            <w:r>
              <w:t>on Bodenbelägen in den Eingangs</w:t>
            </w:r>
            <w:r w:rsidRPr="004C718A">
              <w:t>bereichen der Gebäude, Sc</w:t>
            </w:r>
            <w:r>
              <w:t>hmutz und Nässe zurückgehalten?</w:t>
            </w:r>
          </w:p>
        </w:tc>
        <w:tc>
          <w:tcPr>
            <w:tcW w:w="1980" w:type="dxa"/>
            <w:shd w:val="clear" w:color="auto" w:fill="auto"/>
          </w:tcPr>
          <w:p w:rsidR="00A14627" w:rsidRPr="004C718A" w:rsidRDefault="00A14627" w:rsidP="007F05A6">
            <w:r w:rsidRPr="004C718A">
              <w:t xml:space="preserve">§ 8 (3) DGUV </w:t>
            </w:r>
            <w:r w:rsidRPr="004C718A">
              <w:rPr>
                <w:rFonts w:ascii="MingLiU" w:eastAsia="MingLiU" w:hAnsi="MingLiU" w:cs="MingLiU"/>
              </w:rPr>
              <w:br/>
            </w:r>
            <w:r w:rsidRPr="004C718A">
              <w:t>Vorschrift 82</w:t>
            </w:r>
          </w:p>
          <w:p w:rsidR="00A14627" w:rsidRPr="004C718A" w:rsidRDefault="00A14627" w:rsidP="007F05A6"/>
        </w:tc>
        <w:tc>
          <w:tcPr>
            <w:tcW w:w="2340" w:type="dxa"/>
            <w:shd w:val="clear" w:color="auto" w:fill="auto"/>
          </w:tcPr>
          <w:p w:rsidR="00A14627" w:rsidRPr="004C718A" w:rsidRDefault="00A14627" w:rsidP="007F05A6">
            <w:r w:rsidRPr="004C718A">
              <w:t>Rutsch- und Sturzgefahr</w:t>
            </w:r>
          </w:p>
          <w:p w:rsidR="00A14627" w:rsidRPr="004C718A" w:rsidRDefault="00A14627" w:rsidP="007F05A6"/>
        </w:tc>
        <w:tc>
          <w:tcPr>
            <w:tcW w:w="3780" w:type="dxa"/>
            <w:shd w:val="clear" w:color="auto" w:fill="auto"/>
          </w:tcPr>
          <w:p w:rsidR="00A14627" w:rsidRPr="004C718A" w:rsidRDefault="00A14627" w:rsidP="007F05A6">
            <w:r w:rsidRPr="004C718A">
              <w:t>Rutschsichere, großflächige, über die übliche Durchgangsbreite der Eingänge reichende und mindestens 1,5 m tiefe Schuhabstreifmatten verlegen.</w:t>
            </w:r>
          </w:p>
          <w:p w:rsidR="00A14627" w:rsidRPr="004C718A" w:rsidRDefault="00A14627" w:rsidP="007F05A6">
            <w:r w:rsidRPr="004C718A">
              <w:t xml:space="preserve">(Siehe hierzu auch Ziff. 3.3.5 DGUV Regel 102-002 und </w:t>
            </w:r>
            <w:proofErr w:type="spellStart"/>
            <w:r w:rsidRPr="004C718A">
              <w:t>Ziff</w:t>
            </w:r>
            <w:proofErr w:type="spellEnd"/>
            <w:r w:rsidRPr="004C718A">
              <w:t xml:space="preserve"> 6.3 ASR A1.5/1,2)</w:t>
            </w:r>
          </w:p>
        </w:tc>
        <w:tc>
          <w:tcPr>
            <w:tcW w:w="1947" w:type="dxa"/>
            <w:shd w:val="clear" w:color="auto" w:fill="auto"/>
          </w:tcPr>
          <w:p w:rsidR="00A14627" w:rsidRPr="00A61745" w:rsidRDefault="00A14627" w:rsidP="007F05A6"/>
        </w:tc>
        <w:tc>
          <w:tcPr>
            <w:tcW w:w="573" w:type="dxa"/>
            <w:shd w:val="clear" w:color="auto" w:fill="auto"/>
          </w:tcPr>
          <w:p w:rsidR="00A14627" w:rsidRDefault="00A14627" w:rsidP="007F05A6"/>
        </w:tc>
        <w:tc>
          <w:tcPr>
            <w:tcW w:w="540" w:type="dxa"/>
            <w:shd w:val="clear" w:color="auto" w:fill="auto"/>
          </w:tcPr>
          <w:p w:rsidR="00A14627" w:rsidRDefault="00A14627" w:rsidP="007F05A6"/>
        </w:tc>
      </w:tr>
      <w:tr w:rsidR="00A14627" w:rsidTr="007F05A6">
        <w:trPr>
          <w:cantSplit/>
        </w:trPr>
        <w:tc>
          <w:tcPr>
            <w:tcW w:w="590" w:type="dxa"/>
            <w:shd w:val="clear" w:color="auto" w:fill="auto"/>
          </w:tcPr>
          <w:p w:rsidR="00A14627" w:rsidRPr="004C718A" w:rsidRDefault="00A14627" w:rsidP="007F05A6">
            <w:r w:rsidRPr="004C718A">
              <w:lastRenderedPageBreak/>
              <w:t>4</w:t>
            </w:r>
          </w:p>
        </w:tc>
        <w:tc>
          <w:tcPr>
            <w:tcW w:w="2830" w:type="dxa"/>
            <w:shd w:val="clear" w:color="auto" w:fill="auto"/>
          </w:tcPr>
          <w:p w:rsidR="00A14627" w:rsidRPr="004C718A" w:rsidRDefault="00A14627" w:rsidP="007F05A6">
            <w:r w:rsidRPr="004C718A">
              <w:t xml:space="preserve">Rufen Wände und Stützen keine Verletzungsgefahren durch scharfe Kanten und spitzig-raue Oberflächen hervor? </w:t>
            </w:r>
          </w:p>
          <w:p w:rsidR="00A14627" w:rsidRPr="004C718A" w:rsidRDefault="00A14627" w:rsidP="007F05A6">
            <w:r w:rsidRPr="004C718A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14627" w:rsidRPr="004C718A" w:rsidRDefault="00A14627" w:rsidP="007F05A6">
            <w:r w:rsidRPr="004C718A">
              <w:t xml:space="preserve">§ 9 DGUV </w:t>
            </w:r>
            <w:r>
              <w:br/>
            </w:r>
            <w:r w:rsidRPr="004C718A">
              <w:t>Vorschrift 82</w:t>
            </w:r>
          </w:p>
          <w:p w:rsidR="00A14627" w:rsidRPr="004C718A" w:rsidRDefault="00A14627" w:rsidP="007F05A6"/>
        </w:tc>
        <w:tc>
          <w:tcPr>
            <w:tcW w:w="2340" w:type="dxa"/>
            <w:shd w:val="clear" w:color="auto" w:fill="auto"/>
          </w:tcPr>
          <w:p w:rsidR="00A14627" w:rsidRPr="004C718A" w:rsidRDefault="00A14627" w:rsidP="007F05A6">
            <w:r w:rsidRPr="004C718A">
              <w:t>Verletzungen bei Kontakt mit Wand und Stützen</w:t>
            </w:r>
          </w:p>
          <w:p w:rsidR="00A14627" w:rsidRPr="004C718A" w:rsidRDefault="00A14627" w:rsidP="007F05A6"/>
        </w:tc>
        <w:tc>
          <w:tcPr>
            <w:tcW w:w="3780" w:type="dxa"/>
            <w:shd w:val="clear" w:color="auto" w:fill="auto"/>
          </w:tcPr>
          <w:p w:rsidR="00A14627" w:rsidRPr="004C718A" w:rsidRDefault="00A14627" w:rsidP="007F05A6">
            <w:r w:rsidRPr="004C718A">
              <w:t>Bis in 2 m Höhe sind Wände und Stützen wie folgt aus-geführt:</w:t>
            </w:r>
          </w:p>
          <w:p w:rsidR="00A14627" w:rsidRPr="004C718A" w:rsidRDefault="00A14627" w:rsidP="007F05A6">
            <w:pPr>
              <w:ind w:left="127" w:hanging="127"/>
            </w:pPr>
            <w:r>
              <w:t xml:space="preserve">• </w:t>
            </w:r>
            <w:r w:rsidRPr="004C718A">
              <w:t xml:space="preserve">Abrundungsradius ≥ 2 mm </w:t>
            </w:r>
          </w:p>
          <w:p w:rsidR="00A14627" w:rsidRPr="004C718A" w:rsidRDefault="00A14627" w:rsidP="007F05A6">
            <w:pPr>
              <w:ind w:left="127" w:hanging="127"/>
            </w:pPr>
            <w:r>
              <w:t xml:space="preserve">• </w:t>
            </w:r>
            <w:r w:rsidRPr="004C718A">
              <w:t xml:space="preserve">entsprechend gebrochene bzw. gefaste Kanten </w:t>
            </w:r>
          </w:p>
          <w:p w:rsidR="00A14627" w:rsidRPr="004C718A" w:rsidRDefault="00A14627" w:rsidP="007F05A6">
            <w:pPr>
              <w:ind w:left="127" w:hanging="127"/>
            </w:pPr>
            <w:r>
              <w:t xml:space="preserve">• </w:t>
            </w:r>
            <w:r w:rsidRPr="004C718A">
              <w:t xml:space="preserve">gerundete Eckputzschienen – voll verfugtes Mauerwerk mit </w:t>
            </w:r>
          </w:p>
          <w:p w:rsidR="00A14627" w:rsidRPr="004C718A" w:rsidRDefault="00A14627" w:rsidP="007F05A6">
            <w:pPr>
              <w:ind w:left="170"/>
            </w:pPr>
            <w:r>
              <w:t xml:space="preserve">• </w:t>
            </w:r>
            <w:r w:rsidRPr="004C718A">
              <w:t xml:space="preserve">glatter Steinoberflache </w:t>
            </w:r>
          </w:p>
          <w:p w:rsidR="00A14627" w:rsidRPr="004C718A" w:rsidRDefault="00A14627" w:rsidP="007F05A6">
            <w:pPr>
              <w:ind w:left="170"/>
            </w:pPr>
            <w:r>
              <w:t xml:space="preserve">• </w:t>
            </w:r>
            <w:r w:rsidRPr="004C718A">
              <w:t xml:space="preserve">geglätteter Putz </w:t>
            </w:r>
          </w:p>
          <w:p w:rsidR="00A14627" w:rsidRPr="004C718A" w:rsidRDefault="00A14627" w:rsidP="007F05A6">
            <w:pPr>
              <w:ind w:left="170"/>
            </w:pPr>
            <w:r>
              <w:t xml:space="preserve">• </w:t>
            </w:r>
            <w:r w:rsidRPr="004C718A">
              <w:t xml:space="preserve">entgratete Betonflächen </w:t>
            </w:r>
          </w:p>
          <w:p w:rsidR="00A14627" w:rsidRPr="004C718A" w:rsidRDefault="00A14627" w:rsidP="007F05A6">
            <w:pPr>
              <w:ind w:left="170"/>
            </w:pPr>
            <w:r>
              <w:t xml:space="preserve">• </w:t>
            </w:r>
            <w:r w:rsidRPr="004C718A">
              <w:t xml:space="preserve">ebene Holzverschalungen mit gerundeten oder gefasten Kanten </w:t>
            </w:r>
          </w:p>
          <w:p w:rsidR="00A14627" w:rsidRPr="004C718A" w:rsidRDefault="00A14627" w:rsidP="007F05A6">
            <w:r w:rsidRPr="004C718A">
              <w:t>(Siehe hierzu auch Ziff. 3.3.6 DGUV Regel 102-002)</w:t>
            </w:r>
          </w:p>
        </w:tc>
        <w:tc>
          <w:tcPr>
            <w:tcW w:w="1947" w:type="dxa"/>
            <w:shd w:val="clear" w:color="auto" w:fill="auto"/>
          </w:tcPr>
          <w:p w:rsidR="00A14627" w:rsidRPr="00A61745" w:rsidRDefault="00A14627" w:rsidP="007F05A6"/>
        </w:tc>
        <w:tc>
          <w:tcPr>
            <w:tcW w:w="573" w:type="dxa"/>
            <w:shd w:val="clear" w:color="auto" w:fill="auto"/>
          </w:tcPr>
          <w:p w:rsidR="00A14627" w:rsidRDefault="00A14627" w:rsidP="007F05A6"/>
        </w:tc>
        <w:tc>
          <w:tcPr>
            <w:tcW w:w="540" w:type="dxa"/>
            <w:shd w:val="clear" w:color="auto" w:fill="auto"/>
          </w:tcPr>
          <w:p w:rsidR="00A14627" w:rsidRDefault="00A14627" w:rsidP="007F05A6"/>
        </w:tc>
      </w:tr>
      <w:tr w:rsidR="00A14627" w:rsidTr="007F05A6">
        <w:trPr>
          <w:cantSplit/>
        </w:trPr>
        <w:tc>
          <w:tcPr>
            <w:tcW w:w="590" w:type="dxa"/>
            <w:shd w:val="clear" w:color="auto" w:fill="auto"/>
          </w:tcPr>
          <w:p w:rsidR="00A14627" w:rsidRPr="004C718A" w:rsidRDefault="00A14627" w:rsidP="007F05A6">
            <w:r w:rsidRPr="004C718A">
              <w:t>5</w:t>
            </w:r>
          </w:p>
        </w:tc>
        <w:tc>
          <w:tcPr>
            <w:tcW w:w="2830" w:type="dxa"/>
            <w:shd w:val="clear" w:color="auto" w:fill="auto"/>
          </w:tcPr>
          <w:p w:rsidR="00A14627" w:rsidRPr="004C718A" w:rsidRDefault="00A14627" w:rsidP="007F05A6">
            <w:r w:rsidRPr="004C718A">
              <w:t>Sind Verglasungen und sonstige lichtdurchlässige Flächen so beschaffen, dass Verletzungsgefahren bei Glasbruch vermieden werden?</w:t>
            </w:r>
          </w:p>
          <w:p w:rsidR="00A14627" w:rsidRPr="004C718A" w:rsidRDefault="00A14627" w:rsidP="007F05A6"/>
        </w:tc>
        <w:tc>
          <w:tcPr>
            <w:tcW w:w="1980" w:type="dxa"/>
            <w:shd w:val="clear" w:color="auto" w:fill="auto"/>
          </w:tcPr>
          <w:p w:rsidR="00A14627" w:rsidRPr="004C718A" w:rsidRDefault="00A14627" w:rsidP="007F05A6">
            <w:r w:rsidRPr="004C718A">
              <w:t xml:space="preserve">§ 10 (1) DGUV </w:t>
            </w:r>
            <w:r w:rsidRPr="004C718A">
              <w:rPr>
                <w:rFonts w:ascii="MingLiU" w:eastAsia="MingLiU" w:hAnsi="MingLiU" w:cs="MingLiU"/>
              </w:rPr>
              <w:br/>
            </w:r>
            <w:r w:rsidRPr="004C718A">
              <w:t xml:space="preserve">Vorschrift 82 </w:t>
            </w:r>
          </w:p>
          <w:p w:rsidR="00A14627" w:rsidRPr="004C718A" w:rsidRDefault="00A14627" w:rsidP="007F05A6">
            <w:r w:rsidRPr="004C718A">
              <w:t>§ 3 (1) und Anhang Ziff. 1.5 (3) ArbStättV</w:t>
            </w:r>
          </w:p>
        </w:tc>
        <w:tc>
          <w:tcPr>
            <w:tcW w:w="2340" w:type="dxa"/>
            <w:shd w:val="clear" w:color="auto" w:fill="auto"/>
          </w:tcPr>
          <w:p w:rsidR="00A14627" w:rsidRPr="004C718A" w:rsidRDefault="00A14627" w:rsidP="007F05A6">
            <w:r w:rsidRPr="004C718A">
              <w:t>Schnittverletzungen durch gebrochenes, gesplittertes Glas</w:t>
            </w:r>
          </w:p>
          <w:p w:rsidR="00A14627" w:rsidRPr="004C718A" w:rsidRDefault="00A14627" w:rsidP="007F05A6"/>
        </w:tc>
        <w:tc>
          <w:tcPr>
            <w:tcW w:w="3780" w:type="dxa"/>
            <w:shd w:val="clear" w:color="auto" w:fill="auto"/>
          </w:tcPr>
          <w:p w:rsidR="00A14627" w:rsidRPr="004C718A" w:rsidRDefault="00A14627" w:rsidP="007F05A6">
            <w:r w:rsidRPr="004C718A">
              <w:t>Bis in 2 m Höhe sind bruchsichere Werkstoffe verbaut (z.B. Verbundsicherheitsglas oder Einscheibensicherheitsglas; Drahtglas ist kein Sicherheitsglas)</w:t>
            </w:r>
            <w:r>
              <w:t xml:space="preserve"> </w:t>
            </w:r>
            <w:r w:rsidRPr="004C718A">
              <w:t>oder wirksame Abschirmungen vorhanden (z.B. durch 80 cm hohe Fensterbrüstungen bei mindestens 20 cm tiefen Fensterbänken, im Außenbereich auch durch Anpflanzungen mit einer Tiefe von mindestens 1 m</w:t>
            </w:r>
            <w:r>
              <w:t>).</w:t>
            </w:r>
          </w:p>
          <w:p w:rsidR="00A14627" w:rsidRPr="004C718A" w:rsidRDefault="00A14627" w:rsidP="007F05A6">
            <w:r w:rsidRPr="004C718A">
              <w:t>Insbesondere zur Nachrüstung eignen sich ggf. auch splitterbindende Folien oder Splitterschutzlacke oder das flächige Verkleben von Spiegeln.</w:t>
            </w:r>
          </w:p>
          <w:p w:rsidR="00A14627" w:rsidRPr="004C718A" w:rsidRDefault="00A14627" w:rsidP="007F05A6">
            <w:r w:rsidRPr="004C718A">
              <w:t>(Siehe hierzu auch Ziff. 3.3.7 DGUV Regel 102-002, DGUV Information 202-087 und ASR A1.6)</w:t>
            </w:r>
          </w:p>
        </w:tc>
        <w:tc>
          <w:tcPr>
            <w:tcW w:w="1947" w:type="dxa"/>
            <w:shd w:val="clear" w:color="auto" w:fill="auto"/>
          </w:tcPr>
          <w:p w:rsidR="00A14627" w:rsidRPr="00A61745" w:rsidRDefault="00A14627" w:rsidP="007F05A6"/>
        </w:tc>
        <w:tc>
          <w:tcPr>
            <w:tcW w:w="573" w:type="dxa"/>
            <w:shd w:val="clear" w:color="auto" w:fill="auto"/>
          </w:tcPr>
          <w:p w:rsidR="00A14627" w:rsidRDefault="00A14627" w:rsidP="007F05A6"/>
        </w:tc>
        <w:tc>
          <w:tcPr>
            <w:tcW w:w="540" w:type="dxa"/>
            <w:shd w:val="clear" w:color="auto" w:fill="auto"/>
          </w:tcPr>
          <w:p w:rsidR="00A14627" w:rsidRDefault="00A14627" w:rsidP="007F05A6"/>
        </w:tc>
      </w:tr>
      <w:tr w:rsidR="00A14627" w:rsidTr="007F05A6">
        <w:trPr>
          <w:cantSplit/>
        </w:trPr>
        <w:tc>
          <w:tcPr>
            <w:tcW w:w="590" w:type="dxa"/>
            <w:shd w:val="clear" w:color="auto" w:fill="auto"/>
          </w:tcPr>
          <w:p w:rsidR="00A14627" w:rsidRPr="004C718A" w:rsidRDefault="00A14627" w:rsidP="007F05A6">
            <w:r w:rsidRPr="004C718A">
              <w:lastRenderedPageBreak/>
              <w:t>6</w:t>
            </w:r>
          </w:p>
        </w:tc>
        <w:tc>
          <w:tcPr>
            <w:tcW w:w="2830" w:type="dxa"/>
            <w:shd w:val="clear" w:color="auto" w:fill="auto"/>
          </w:tcPr>
          <w:p w:rsidR="00A14627" w:rsidRPr="004C718A" w:rsidRDefault="00A14627" w:rsidP="007F05A6">
            <w:r w:rsidRPr="004C718A">
              <w:t>Sind Verglasungen und sonstige lichtdurchlässige Flächen leicht und deutlich erkennbar?</w:t>
            </w:r>
          </w:p>
          <w:p w:rsidR="00A14627" w:rsidRPr="004C718A" w:rsidRDefault="00A14627" w:rsidP="007F05A6"/>
        </w:tc>
        <w:tc>
          <w:tcPr>
            <w:tcW w:w="1980" w:type="dxa"/>
            <w:shd w:val="clear" w:color="auto" w:fill="auto"/>
          </w:tcPr>
          <w:p w:rsidR="00A14627" w:rsidRPr="004C718A" w:rsidRDefault="00A14627" w:rsidP="007F05A6">
            <w:r w:rsidRPr="004C718A">
              <w:t>§ 10 (2) DGUV Vorschrift 82</w:t>
            </w:r>
          </w:p>
          <w:p w:rsidR="00A14627" w:rsidRPr="004C718A" w:rsidRDefault="00A14627" w:rsidP="007F05A6">
            <w:r w:rsidRPr="004C718A">
              <w:t>§ 3 (1) und Anhang Ziff. 1.5 (3) und 1.7 ArbStättV</w:t>
            </w:r>
          </w:p>
        </w:tc>
        <w:tc>
          <w:tcPr>
            <w:tcW w:w="2340" w:type="dxa"/>
            <w:shd w:val="clear" w:color="auto" w:fill="auto"/>
          </w:tcPr>
          <w:p w:rsidR="00A14627" w:rsidRPr="004C718A" w:rsidRDefault="00A14627" w:rsidP="007F05A6">
            <w:r w:rsidRPr="004C718A">
              <w:t xml:space="preserve">Anstoßgefahr, </w:t>
            </w:r>
            <w:r>
              <w:br/>
            </w:r>
            <w:r w:rsidRPr="004C718A">
              <w:t>Stoß- und Schnittverletzungen</w:t>
            </w:r>
          </w:p>
        </w:tc>
        <w:tc>
          <w:tcPr>
            <w:tcW w:w="3780" w:type="dxa"/>
            <w:shd w:val="clear" w:color="auto" w:fill="auto"/>
          </w:tcPr>
          <w:p w:rsidR="00A14627" w:rsidRPr="004C718A" w:rsidRDefault="00A14627" w:rsidP="007F05A6">
            <w:r w:rsidRPr="004C718A">
              <w:t>Kennzeichnung insbesondere von Ganzglastüren in Augenhöhe z.</w:t>
            </w:r>
            <w:r>
              <w:rPr>
                <w:rFonts w:eastAsia="Calibri"/>
              </w:rPr>
              <w:t>B</w:t>
            </w:r>
            <w:r w:rsidRPr="004C718A">
              <w:t xml:space="preserve">. durch </w:t>
            </w:r>
          </w:p>
          <w:p w:rsidR="00A14627" w:rsidRPr="004C718A" w:rsidRDefault="00A14627" w:rsidP="007F05A6">
            <w:r>
              <w:t xml:space="preserve">• </w:t>
            </w:r>
            <w:r w:rsidRPr="004C718A">
              <w:t xml:space="preserve">farbige Aufkleber </w:t>
            </w:r>
          </w:p>
          <w:p w:rsidR="00A14627" w:rsidRPr="004C718A" w:rsidRDefault="00A14627" w:rsidP="007F05A6">
            <w:r>
              <w:t xml:space="preserve">• </w:t>
            </w:r>
            <w:r w:rsidRPr="004C718A">
              <w:t xml:space="preserve">Querriegel </w:t>
            </w:r>
          </w:p>
          <w:p w:rsidR="00A14627" w:rsidRPr="004C718A" w:rsidRDefault="00A14627" w:rsidP="007F05A6">
            <w:r w:rsidRPr="004C718A">
              <w:t xml:space="preserve">Gewünschte Aufmerksamkeit kann auch durch strukturierte Glasflächen oder Brüstungselemente bei Fenstern erzielt werden. </w:t>
            </w:r>
          </w:p>
          <w:p w:rsidR="00A14627" w:rsidRPr="004C718A" w:rsidRDefault="00A14627" w:rsidP="007F05A6">
            <w:r w:rsidRPr="004C718A">
              <w:t>(Siehe hierzu auch Ziff. 3.3.7 DGUV Regel 102-002 und ASR A1.6)</w:t>
            </w:r>
          </w:p>
        </w:tc>
        <w:tc>
          <w:tcPr>
            <w:tcW w:w="1947" w:type="dxa"/>
            <w:shd w:val="clear" w:color="auto" w:fill="auto"/>
          </w:tcPr>
          <w:p w:rsidR="00A14627" w:rsidRPr="00A61745" w:rsidRDefault="00A14627" w:rsidP="007F05A6"/>
        </w:tc>
        <w:tc>
          <w:tcPr>
            <w:tcW w:w="573" w:type="dxa"/>
            <w:shd w:val="clear" w:color="auto" w:fill="auto"/>
          </w:tcPr>
          <w:p w:rsidR="00A14627" w:rsidRDefault="00A14627" w:rsidP="007F05A6"/>
        </w:tc>
        <w:tc>
          <w:tcPr>
            <w:tcW w:w="540" w:type="dxa"/>
            <w:shd w:val="clear" w:color="auto" w:fill="auto"/>
          </w:tcPr>
          <w:p w:rsidR="00A14627" w:rsidRDefault="00A14627" w:rsidP="007F05A6"/>
        </w:tc>
      </w:tr>
      <w:tr w:rsidR="00A14627" w:rsidTr="007F05A6">
        <w:trPr>
          <w:cantSplit/>
          <w:trHeight w:val="734"/>
        </w:trPr>
        <w:tc>
          <w:tcPr>
            <w:tcW w:w="590" w:type="dxa"/>
            <w:shd w:val="clear" w:color="auto" w:fill="auto"/>
          </w:tcPr>
          <w:p w:rsidR="00A14627" w:rsidRPr="005716FE" w:rsidRDefault="00A14627" w:rsidP="007F05A6"/>
        </w:tc>
        <w:tc>
          <w:tcPr>
            <w:tcW w:w="2830" w:type="dxa"/>
            <w:shd w:val="clear" w:color="auto" w:fill="auto"/>
          </w:tcPr>
          <w:p w:rsidR="00A14627" w:rsidRPr="005716FE" w:rsidRDefault="00A14627" w:rsidP="007F05A6">
            <w:pPr>
              <w:ind w:firstLine="709"/>
            </w:pPr>
          </w:p>
        </w:tc>
        <w:tc>
          <w:tcPr>
            <w:tcW w:w="1980" w:type="dxa"/>
            <w:shd w:val="clear" w:color="auto" w:fill="auto"/>
          </w:tcPr>
          <w:p w:rsidR="00A14627" w:rsidRPr="005716FE" w:rsidRDefault="00A14627" w:rsidP="007F05A6"/>
        </w:tc>
        <w:tc>
          <w:tcPr>
            <w:tcW w:w="2340" w:type="dxa"/>
            <w:shd w:val="clear" w:color="auto" w:fill="auto"/>
          </w:tcPr>
          <w:p w:rsidR="00A14627" w:rsidRPr="005716FE" w:rsidRDefault="00A14627" w:rsidP="007F05A6"/>
        </w:tc>
        <w:tc>
          <w:tcPr>
            <w:tcW w:w="3780" w:type="dxa"/>
            <w:shd w:val="clear" w:color="auto" w:fill="auto"/>
          </w:tcPr>
          <w:p w:rsidR="00A14627" w:rsidRPr="005716FE" w:rsidRDefault="00A14627" w:rsidP="007F05A6"/>
        </w:tc>
        <w:tc>
          <w:tcPr>
            <w:tcW w:w="1947" w:type="dxa"/>
            <w:shd w:val="clear" w:color="auto" w:fill="auto"/>
          </w:tcPr>
          <w:p w:rsidR="00A14627" w:rsidRPr="005716FE" w:rsidRDefault="00A14627" w:rsidP="007F05A6"/>
        </w:tc>
        <w:tc>
          <w:tcPr>
            <w:tcW w:w="573" w:type="dxa"/>
            <w:shd w:val="clear" w:color="auto" w:fill="auto"/>
          </w:tcPr>
          <w:p w:rsidR="00A14627" w:rsidRPr="00B32AA5" w:rsidRDefault="00A14627" w:rsidP="007F05A6"/>
        </w:tc>
        <w:tc>
          <w:tcPr>
            <w:tcW w:w="540" w:type="dxa"/>
            <w:shd w:val="clear" w:color="auto" w:fill="auto"/>
          </w:tcPr>
          <w:p w:rsidR="00A14627" w:rsidRDefault="00A14627" w:rsidP="007F05A6"/>
        </w:tc>
      </w:tr>
    </w:tbl>
    <w:p w:rsidR="00A14627" w:rsidRDefault="00A14627" w:rsidP="00A14627">
      <w:pPr>
        <w:pStyle w:val="berschrift1"/>
        <w:spacing w:after="120" w:line="240" w:lineRule="auto"/>
        <w:jc w:val="left"/>
        <w:rPr>
          <w:rFonts w:ascii="Arial" w:hAnsi="Arial" w:cs="Arial"/>
          <w:sz w:val="20"/>
        </w:rPr>
      </w:pPr>
    </w:p>
    <w:p w:rsidR="00A14627" w:rsidRDefault="00A14627" w:rsidP="00A14627"/>
    <w:p w:rsidR="00A14627" w:rsidRPr="007F7F6F" w:rsidRDefault="00A14627" w:rsidP="00A14627"/>
    <w:p w:rsidR="001C612F" w:rsidRPr="00A14627" w:rsidRDefault="001C612F" w:rsidP="00A14627">
      <w:bookmarkStart w:id="3" w:name="_GoBack"/>
      <w:bookmarkEnd w:id="3"/>
    </w:p>
    <w:sectPr w:rsidR="001C612F" w:rsidRPr="00A14627" w:rsidSect="00DA1418">
      <w:headerReference w:type="default" r:id="rId6"/>
      <w:footerReference w:type="default" r:id="rId7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4627">
      <w:pPr>
        <w:spacing w:before="0" w:after="0"/>
      </w:pPr>
      <w:r>
        <w:separator/>
      </w:r>
    </w:p>
  </w:endnote>
  <w:endnote w:type="continuationSeparator" w:id="0">
    <w:p w:rsidR="00000000" w:rsidRDefault="00A146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992508" w:rsidRDefault="002C6478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0AD28" wp14:editId="2D3FA828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2C6478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 xml:space="preserve">(09/2015)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AD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DA1418" w:rsidRPr="00A1440F" w:rsidRDefault="002C6478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 xml:space="preserve">(09/2015)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2E217" wp14:editId="1B488B36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2C6478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 w:rsidR="00A14627">
                            <w:rPr>
                              <w:noProof/>
                              <w:color w:val="555555"/>
                            </w:rPr>
                            <w:t>4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2E217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DA1418" w:rsidRPr="00A1440F" w:rsidRDefault="002C6478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 w:rsidR="00A14627">
                      <w:rPr>
                        <w:noProof/>
                        <w:color w:val="555555"/>
                      </w:rPr>
                      <w:t>4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4627">
      <w:pPr>
        <w:spacing w:before="0" w:after="0"/>
      </w:pPr>
      <w:r>
        <w:separator/>
      </w:r>
    </w:p>
  </w:footnote>
  <w:footnote w:type="continuationSeparator" w:id="0">
    <w:p w:rsidR="00000000" w:rsidRDefault="00A146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25286B" w:rsidRDefault="002C6478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F50D0" wp14:editId="01EBFC74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2C6478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Gefährdungsbeurteilung für Kindertageseinrichtungen  |  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F50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DA1418" w:rsidRPr="00A1440F" w:rsidRDefault="002C6478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>Gefährdungsbeurteilung für Kindertageseinrichtungen  |  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50"/>
    <w:rsid w:val="00103A50"/>
    <w:rsid w:val="001C612F"/>
    <w:rsid w:val="002C6478"/>
    <w:rsid w:val="00A1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A4CD-CD4F-4699-ABEC-86E792F8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478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C6478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C6478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2C6478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2C647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grau">
    <w:name w:val="_grau"/>
    <w:basedOn w:val="Standard"/>
    <w:qFormat/>
    <w:rsid w:val="002C6478"/>
    <w:pPr>
      <w:widowControl/>
      <w:jc w:val="center"/>
    </w:pPr>
    <w:rPr>
      <w:b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3</cp:revision>
  <dcterms:created xsi:type="dcterms:W3CDTF">2019-01-25T11:25:00Z</dcterms:created>
  <dcterms:modified xsi:type="dcterms:W3CDTF">2019-01-25T11:34:00Z</dcterms:modified>
</cp:coreProperties>
</file>